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4B67F" w14:textId="77777777" w:rsidR="00C535F1" w:rsidRPr="00C535F1" w:rsidRDefault="00C535F1" w:rsidP="00C535F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35F1">
        <w:rPr>
          <w:rFonts w:ascii="Times New Roman" w:hAnsi="Times New Roman" w:cs="Times New Roman"/>
          <w:b/>
          <w:bCs/>
          <w:sz w:val="24"/>
          <w:szCs w:val="24"/>
        </w:rPr>
        <w:t>„КРАЈИНА ОСИГУРАЊЕ“ А.Д. БАЊА ЛУКА</w:t>
      </w:r>
    </w:p>
    <w:p w14:paraId="44B9F03E" w14:textId="77777777" w:rsidR="00C535F1" w:rsidRPr="00C535F1" w:rsidRDefault="00C535F1" w:rsidP="00C535F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35F1">
        <w:rPr>
          <w:rFonts w:ascii="Times New Roman" w:hAnsi="Times New Roman" w:cs="Times New Roman"/>
          <w:b/>
          <w:bCs/>
          <w:sz w:val="24"/>
          <w:szCs w:val="24"/>
        </w:rPr>
        <w:t>СКУПШТИНA АКЦИОНАРА „КРАЈИНА ОСИГУРАЊЕ“ А.Д. БАЊА ЛУКА</w:t>
      </w:r>
    </w:p>
    <w:p w14:paraId="2C4246A7" w14:textId="77777777" w:rsidR="00C535F1" w:rsidRPr="00C535F1" w:rsidRDefault="00C535F1" w:rsidP="00C535F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9D3D21" w14:textId="770F236A" w:rsidR="00C535F1" w:rsidRPr="000B63F4" w:rsidRDefault="00C535F1" w:rsidP="00C535F1">
      <w:pPr>
        <w:spacing w:after="0" w:line="240" w:lineRule="auto"/>
        <w:jc w:val="both"/>
        <w:rPr>
          <w:rFonts w:ascii="Times New Roman" w:hAnsi="Times New Roman" w:cs="Times New Roman"/>
          <w:lang w:val="sr-Cyrl-BA"/>
        </w:rPr>
      </w:pPr>
      <w:r w:rsidRPr="00C535F1">
        <w:rPr>
          <w:rFonts w:ascii="Times New Roman" w:hAnsi="Times New Roman" w:cs="Times New Roman"/>
        </w:rPr>
        <w:t>Број: 02-</w:t>
      </w:r>
      <w:r w:rsidR="000B63F4">
        <w:rPr>
          <w:rFonts w:ascii="Times New Roman" w:hAnsi="Times New Roman" w:cs="Times New Roman"/>
          <w:lang w:val="sr-Cyrl-BA"/>
        </w:rPr>
        <w:t>__________/26</w:t>
      </w:r>
    </w:p>
    <w:p w14:paraId="7C3EC0E6" w14:textId="0D6DE8F4" w:rsidR="00C535F1" w:rsidRPr="00C535F1" w:rsidRDefault="00C535F1" w:rsidP="00C535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35F1">
        <w:rPr>
          <w:rFonts w:ascii="Times New Roman" w:hAnsi="Times New Roman" w:cs="Times New Roman"/>
        </w:rPr>
        <w:t xml:space="preserve">Датум: </w:t>
      </w:r>
      <w:r w:rsidR="000B63F4">
        <w:rPr>
          <w:rFonts w:ascii="Times New Roman" w:hAnsi="Times New Roman" w:cs="Times New Roman"/>
          <w:lang w:val="sr-Cyrl-BA"/>
        </w:rPr>
        <w:t>13.11.2026</w:t>
      </w:r>
      <w:r w:rsidRPr="00C535F1">
        <w:rPr>
          <w:rFonts w:ascii="Times New Roman" w:hAnsi="Times New Roman" w:cs="Times New Roman"/>
        </w:rPr>
        <w:t>. године</w:t>
      </w:r>
    </w:p>
    <w:p w14:paraId="5AC122A0" w14:textId="31CD48C6" w:rsidR="00EF15D4" w:rsidRDefault="00EF15D4" w:rsidP="00EF15D4">
      <w:pPr>
        <w:spacing w:after="0"/>
        <w:jc w:val="both"/>
        <w:rPr>
          <w:rFonts w:ascii="Times New Roman" w:hAnsi="Times New Roman" w:cs="Times New Roman"/>
        </w:rPr>
      </w:pPr>
    </w:p>
    <w:p w14:paraId="2B6DB02B" w14:textId="2A0C2C1A" w:rsidR="00032D6E" w:rsidRDefault="00032D6E" w:rsidP="00EF15D4">
      <w:pPr>
        <w:spacing w:after="0"/>
        <w:jc w:val="both"/>
        <w:rPr>
          <w:rFonts w:ascii="Times New Roman" w:hAnsi="Times New Roman" w:cs="Times New Roman"/>
        </w:rPr>
      </w:pPr>
    </w:p>
    <w:p w14:paraId="3004AA0D" w14:textId="77777777" w:rsidR="00032D6E" w:rsidRPr="00C535F1" w:rsidRDefault="00032D6E" w:rsidP="00EF15D4">
      <w:pPr>
        <w:spacing w:after="0"/>
        <w:jc w:val="both"/>
        <w:rPr>
          <w:rFonts w:ascii="Times New Roman" w:hAnsi="Times New Roman" w:cs="Times New Roman"/>
        </w:rPr>
      </w:pPr>
    </w:p>
    <w:p w14:paraId="1E0FF0EF" w14:textId="1FB8ABFD" w:rsidR="000B63F4" w:rsidRPr="000B63F4" w:rsidRDefault="00EF15D4" w:rsidP="00DB0E51">
      <w:pPr>
        <w:spacing w:after="0" w:line="240" w:lineRule="auto"/>
        <w:jc w:val="both"/>
        <w:rPr>
          <w:rFonts w:ascii="Times New Roman" w:hAnsi="Times New Roman" w:cs="Times New Roman"/>
          <w:lang w:val="sr-Latn-CS"/>
        </w:rPr>
      </w:pPr>
      <w:r w:rsidRPr="00C535F1">
        <w:rPr>
          <w:rFonts w:ascii="Times New Roman" w:hAnsi="Times New Roman" w:cs="Times New Roman"/>
        </w:rPr>
        <w:tab/>
      </w:r>
      <w:r w:rsidR="00C535F1" w:rsidRPr="000B63F4">
        <w:rPr>
          <w:rFonts w:ascii="Times New Roman" w:hAnsi="Times New Roman" w:cs="Times New Roman"/>
        </w:rPr>
        <w:t>На основу чланова 181 и 281. Закона о привредним друштвима („Сл. гласник РС", број: 127/08, 58/09, 100/11, 67/13, 100/17, 82/19, 17/23 и 45/25) и члана 28. Статута „Крајина осигурање" а.д. Бања Лука</w:t>
      </w:r>
      <w:r w:rsidR="00C535F1" w:rsidRPr="000B63F4">
        <w:rPr>
          <w:rFonts w:ascii="Times New Roman" w:hAnsi="Times New Roman" w:cs="Times New Roman"/>
          <w:lang w:val="sr-Cyrl-BA"/>
        </w:rPr>
        <w:t>,</w:t>
      </w:r>
      <w:r w:rsidR="00C535F1" w:rsidRPr="000B63F4">
        <w:rPr>
          <w:rFonts w:ascii="Times New Roman" w:hAnsi="Times New Roman" w:cs="Times New Roman"/>
        </w:rPr>
        <w:t>у даљем тексту: „Друштво”</w:t>
      </w:r>
      <w:r w:rsidRPr="000B63F4">
        <w:rPr>
          <w:rFonts w:ascii="Times New Roman" w:hAnsi="Times New Roman" w:cs="Times New Roman"/>
          <w:lang w:val="sr-Latn-CS"/>
        </w:rPr>
        <w:t xml:space="preserve"> (</w:t>
      </w:r>
      <w:r w:rsidRPr="000B63F4">
        <w:rPr>
          <w:rFonts w:ascii="Times New Roman" w:hAnsi="Times New Roman" w:cs="Times New Roman"/>
          <w:lang w:val="bs-Cyrl-BA"/>
        </w:rPr>
        <w:t xml:space="preserve">број: </w:t>
      </w:r>
      <w:r w:rsidRPr="000B63F4">
        <w:rPr>
          <w:rFonts w:ascii="Times New Roman" w:hAnsi="Times New Roman" w:cs="Times New Roman"/>
        </w:rPr>
        <w:t>02-3567/20, 02-428-1/22, 02-930-1/22</w:t>
      </w:r>
      <w:r w:rsidR="00311560" w:rsidRPr="000B63F4">
        <w:rPr>
          <w:rFonts w:ascii="Times New Roman" w:hAnsi="Times New Roman" w:cs="Times New Roman"/>
          <w:lang w:val="sr-Cyrl-BA"/>
        </w:rPr>
        <w:t>,</w:t>
      </w:r>
      <w:r w:rsidRPr="000B63F4">
        <w:rPr>
          <w:rFonts w:ascii="Times New Roman" w:hAnsi="Times New Roman" w:cs="Times New Roman"/>
        </w:rPr>
        <w:t xml:space="preserve"> 02-3253/22</w:t>
      </w:r>
      <w:r w:rsidRPr="000B63F4">
        <w:rPr>
          <w:rFonts w:ascii="Times New Roman" w:hAnsi="Times New Roman" w:cs="Times New Roman"/>
          <w:lang w:val="sr-Latn-BA"/>
        </w:rPr>
        <w:t>, 02-1473-1/23</w:t>
      </w:r>
      <w:r w:rsidR="00311560" w:rsidRPr="000B63F4">
        <w:rPr>
          <w:rFonts w:ascii="Times New Roman" w:hAnsi="Times New Roman" w:cs="Times New Roman"/>
          <w:lang w:val="sr-Cyrl-BA"/>
        </w:rPr>
        <w:t xml:space="preserve"> и </w:t>
      </w:r>
      <w:r w:rsidR="00311560" w:rsidRPr="000B63F4">
        <w:rPr>
          <w:rFonts w:ascii="Times New Roman" w:eastAsia="Calibri" w:hAnsi="Times New Roman" w:cs="Times New Roman"/>
          <w:bCs/>
          <w:lang w:val="sr-Cyrl-BA"/>
        </w:rPr>
        <w:t>02-2253/25</w:t>
      </w:r>
      <w:r w:rsidR="00311560" w:rsidRPr="000B63F4">
        <w:rPr>
          <w:rFonts w:ascii="Times New Roman" w:hAnsi="Times New Roman" w:cs="Times New Roman"/>
          <w:lang w:val="sr-Cyrl-BA"/>
        </w:rPr>
        <w:t xml:space="preserve"> </w:t>
      </w:r>
      <w:r w:rsidRPr="000B63F4">
        <w:rPr>
          <w:rFonts w:ascii="Times New Roman" w:hAnsi="Times New Roman" w:cs="Times New Roman"/>
          <w:lang w:val="sr-Latn-CS"/>
        </w:rPr>
        <w:t>)</w:t>
      </w:r>
      <w:r w:rsidRPr="000B63F4">
        <w:rPr>
          <w:rFonts w:ascii="Times New Roman" w:hAnsi="Times New Roman" w:cs="Times New Roman"/>
        </w:rPr>
        <w:t xml:space="preserve">, а у вези са Одлуком о </w:t>
      </w:r>
      <w:r w:rsidR="000B63F4" w:rsidRPr="000B63F4">
        <w:rPr>
          <w:rFonts w:ascii="Times New Roman" w:hAnsi="Times New Roman" w:cs="Times New Roman"/>
          <w:lang w:val="sr-Cyrl-BA"/>
        </w:rPr>
        <w:t>промјени дјелатности број:</w:t>
      </w:r>
      <w:r w:rsidR="000B63F4" w:rsidRPr="000B63F4">
        <w:rPr>
          <w:rFonts w:ascii="Times New Roman" w:hAnsi="Times New Roman" w:cs="Times New Roman"/>
          <w:lang w:val="sr-Latn-CS"/>
        </w:rPr>
        <w:t xml:space="preserve"> </w:t>
      </w:r>
      <w:r w:rsidR="000B63F4" w:rsidRPr="000B63F4">
        <w:rPr>
          <w:rFonts w:ascii="Times New Roman" w:hAnsi="Times New Roman" w:cs="Times New Roman"/>
          <w:lang w:val="sr-Latn-CS"/>
        </w:rPr>
        <w:t>02-3491/26</w:t>
      </w:r>
    </w:p>
    <w:p w14:paraId="3E5A2C8A" w14:textId="36F0515C" w:rsidR="00EF15D4" w:rsidRDefault="000B63F4" w:rsidP="00DB0E51">
      <w:pPr>
        <w:jc w:val="both"/>
        <w:rPr>
          <w:rFonts w:ascii="Times New Roman" w:hAnsi="Times New Roman" w:cs="Times New Roman"/>
          <w:lang w:val="sr-Cyrl-BA"/>
        </w:rPr>
      </w:pPr>
      <w:r w:rsidRPr="000B63F4">
        <w:rPr>
          <w:rFonts w:ascii="Times New Roman" w:hAnsi="Times New Roman" w:cs="Times New Roman"/>
          <w:lang w:val="sr-Cyrl-BA"/>
        </w:rPr>
        <w:t xml:space="preserve">Од 02.10.2026. године,  </w:t>
      </w:r>
      <w:r w:rsidR="00EF15D4" w:rsidRPr="000B63F4">
        <w:rPr>
          <w:rFonts w:ascii="Times New Roman" w:hAnsi="Times New Roman" w:cs="Times New Roman"/>
          <w:lang w:val="sr-Cyrl-BA"/>
        </w:rPr>
        <w:t xml:space="preserve">као и Рјешења Агенције за осигурање Републике Српске“ број: </w:t>
      </w:r>
      <w:r>
        <w:rPr>
          <w:rFonts w:ascii="Times New Roman" w:hAnsi="Times New Roman" w:cs="Times New Roman"/>
          <w:lang w:val="sr-Cyrl-BA"/>
        </w:rPr>
        <w:t xml:space="preserve">05-121-7/07 од 08.12.2028; број: 05-502-1-4/26 од 29.09.2026. године, као и Рјешења </w:t>
      </w:r>
      <w:r w:rsidR="00032D6E">
        <w:rPr>
          <w:rFonts w:ascii="Times New Roman" w:hAnsi="Times New Roman" w:cs="Times New Roman"/>
          <w:lang w:val="sr-Cyrl-BA"/>
        </w:rPr>
        <w:t xml:space="preserve">Агенције за осигурање РС </w:t>
      </w:r>
      <w:r>
        <w:rPr>
          <w:rFonts w:ascii="Times New Roman" w:hAnsi="Times New Roman" w:cs="Times New Roman"/>
          <w:lang w:val="sr-Cyrl-BA"/>
        </w:rPr>
        <w:t>о давању сагласности друштву на Приједлог Статута број: 05-521-5-1/26</w:t>
      </w:r>
      <w:r w:rsidR="00DB0E51">
        <w:rPr>
          <w:rFonts w:ascii="Times New Roman" w:hAnsi="Times New Roman" w:cs="Times New Roman"/>
          <w:lang w:val="sr-Cyrl-BA"/>
        </w:rPr>
        <w:t xml:space="preserve"> од 16.10.2026.</w:t>
      </w:r>
      <w:r>
        <w:rPr>
          <w:rFonts w:ascii="Times New Roman" w:hAnsi="Times New Roman" w:cs="Times New Roman"/>
          <w:lang w:val="sr-Cyrl-BA"/>
        </w:rPr>
        <w:t xml:space="preserve"> </w:t>
      </w:r>
      <w:r w:rsidR="00C535F1" w:rsidRPr="000B63F4">
        <w:rPr>
          <w:rFonts w:ascii="Times New Roman" w:hAnsi="Times New Roman" w:cs="Times New Roman"/>
          <w:lang w:val="sr-Cyrl-BA"/>
        </w:rPr>
        <w:t>Скупштина акц</w:t>
      </w:r>
      <w:r w:rsidR="00DB0E51">
        <w:rPr>
          <w:rFonts w:ascii="Times New Roman" w:hAnsi="Times New Roman" w:cs="Times New Roman"/>
          <w:lang w:val="sr-Cyrl-BA"/>
        </w:rPr>
        <w:t>и</w:t>
      </w:r>
      <w:r w:rsidR="00C535F1" w:rsidRPr="000B63F4">
        <w:rPr>
          <w:rFonts w:ascii="Times New Roman" w:hAnsi="Times New Roman" w:cs="Times New Roman"/>
          <w:lang w:val="sr-Cyrl-BA"/>
        </w:rPr>
        <w:t xml:space="preserve">онара на својој ванредној </w:t>
      </w:r>
      <w:r w:rsidR="00EF15D4" w:rsidRPr="000B63F4">
        <w:rPr>
          <w:rFonts w:ascii="Times New Roman" w:hAnsi="Times New Roman" w:cs="Times New Roman"/>
          <w:lang w:val="sr-Cyrl-BA"/>
        </w:rPr>
        <w:t xml:space="preserve"> сједници одржаној дана </w:t>
      </w:r>
      <w:r>
        <w:rPr>
          <w:rFonts w:ascii="Times New Roman" w:hAnsi="Times New Roman" w:cs="Times New Roman"/>
          <w:lang w:val="sr-Cyrl-BA"/>
        </w:rPr>
        <w:t>13.11.</w:t>
      </w:r>
      <w:r w:rsidR="00C535F1" w:rsidRPr="000B63F4">
        <w:rPr>
          <w:rFonts w:ascii="Times New Roman" w:hAnsi="Times New Roman" w:cs="Times New Roman"/>
          <w:lang w:val="sr-Cyrl-BA"/>
        </w:rPr>
        <w:t>2026</w:t>
      </w:r>
      <w:r w:rsidR="00EF15D4" w:rsidRPr="000B63F4">
        <w:rPr>
          <w:rFonts w:ascii="Times New Roman" w:hAnsi="Times New Roman" w:cs="Times New Roman"/>
          <w:lang w:val="sr-Cyrl-BA"/>
        </w:rPr>
        <w:t>. године</w:t>
      </w:r>
      <w:r w:rsidR="00EF15D4" w:rsidRPr="000B63F4">
        <w:rPr>
          <w:rFonts w:ascii="Times New Roman" w:hAnsi="Times New Roman" w:cs="Times New Roman"/>
        </w:rPr>
        <w:t>, доноси сљеде</w:t>
      </w:r>
      <w:r w:rsidR="00EF15D4" w:rsidRPr="000B63F4">
        <w:rPr>
          <w:rFonts w:ascii="Times New Roman" w:hAnsi="Times New Roman" w:cs="Times New Roman"/>
          <w:lang w:val="sr-Cyrl-BA"/>
        </w:rPr>
        <w:t>ћу</w:t>
      </w:r>
    </w:p>
    <w:p w14:paraId="449537E7" w14:textId="77777777" w:rsidR="000B63F4" w:rsidRPr="000B63F4" w:rsidRDefault="000B63F4" w:rsidP="00DB0E51">
      <w:pPr>
        <w:jc w:val="both"/>
        <w:rPr>
          <w:rFonts w:ascii="Times New Roman" w:hAnsi="Times New Roman" w:cs="Times New Roman"/>
          <w:lang w:val="sr-Cyrl-BA"/>
        </w:rPr>
      </w:pPr>
    </w:p>
    <w:p w14:paraId="4DA122E2" w14:textId="3FEE31E5" w:rsidR="00EF15D4" w:rsidRPr="00C535F1" w:rsidRDefault="00EF15D4" w:rsidP="00EF15D4">
      <w:pPr>
        <w:keepNext/>
        <w:spacing w:after="0"/>
        <w:jc w:val="center"/>
        <w:rPr>
          <w:rFonts w:ascii="Times New Roman" w:hAnsi="Times New Roman" w:cs="Times New Roman"/>
          <w:lang w:val="sr-Cyrl-BA"/>
        </w:rPr>
      </w:pPr>
      <w:r w:rsidRPr="00EF15D4">
        <w:rPr>
          <w:rFonts w:ascii="Times New Roman" w:hAnsi="Times New Roman" w:cs="Times New Roman"/>
          <w:b/>
          <w:lang w:val="sl-SI"/>
        </w:rPr>
        <w:t>О Д Л У К</w:t>
      </w:r>
      <w:r w:rsidRPr="00EF15D4">
        <w:rPr>
          <w:rFonts w:ascii="Times New Roman" w:hAnsi="Times New Roman" w:cs="Times New Roman"/>
          <w:b/>
        </w:rPr>
        <w:t xml:space="preserve"> </w:t>
      </w:r>
      <w:r w:rsidR="00C535F1">
        <w:rPr>
          <w:rFonts w:ascii="Times New Roman" w:hAnsi="Times New Roman" w:cs="Times New Roman"/>
          <w:b/>
          <w:lang w:val="sr-Cyrl-BA"/>
        </w:rPr>
        <w:t>У</w:t>
      </w:r>
    </w:p>
    <w:p w14:paraId="39C42593" w14:textId="73EB08F6" w:rsidR="00EF15D4" w:rsidRPr="00EF15D4" w:rsidRDefault="00EF15D4" w:rsidP="00EF15D4">
      <w:pPr>
        <w:spacing w:after="0"/>
        <w:jc w:val="center"/>
        <w:rPr>
          <w:rFonts w:ascii="Times New Roman" w:hAnsi="Times New Roman" w:cs="Times New Roman"/>
        </w:rPr>
      </w:pPr>
      <w:r w:rsidRPr="00EF15D4">
        <w:rPr>
          <w:rFonts w:ascii="Times New Roman" w:eastAsia="Calibri" w:hAnsi="Times New Roman" w:cs="Times New Roman"/>
          <w:b/>
          <w:szCs w:val="20"/>
        </w:rPr>
        <w:t xml:space="preserve">о </w:t>
      </w:r>
      <w:r w:rsidR="000B63F4">
        <w:rPr>
          <w:rFonts w:ascii="Times New Roman" w:eastAsia="Calibri" w:hAnsi="Times New Roman" w:cs="Times New Roman"/>
          <w:b/>
          <w:lang w:val="sr-Cyrl-BA"/>
        </w:rPr>
        <w:t xml:space="preserve">усвајању </w:t>
      </w:r>
      <w:r w:rsidRPr="00EF15D4">
        <w:rPr>
          <w:rFonts w:ascii="Times New Roman" w:eastAsia="Calibri" w:hAnsi="Times New Roman" w:cs="Times New Roman"/>
          <w:b/>
        </w:rPr>
        <w:t xml:space="preserve"> Статута “Крајина осигурање” а.д. Бања Лука,</w:t>
      </w:r>
    </w:p>
    <w:p w14:paraId="34E23A57" w14:textId="1AC3B35D" w:rsidR="00EF15D4" w:rsidRDefault="00EF15D4" w:rsidP="00EF15D4">
      <w:pPr>
        <w:spacing w:after="0"/>
        <w:jc w:val="center"/>
        <w:rPr>
          <w:rFonts w:ascii="Times New Roman" w:eastAsia="Calibri" w:hAnsi="Times New Roman" w:cs="Times New Roman"/>
          <w:b/>
          <w:lang w:val="sr-Cyrl-BA"/>
        </w:rPr>
      </w:pPr>
      <w:r w:rsidRPr="00EF15D4">
        <w:rPr>
          <w:rFonts w:ascii="Times New Roman" w:eastAsia="Calibri" w:hAnsi="Times New Roman" w:cs="Times New Roman"/>
          <w:b/>
        </w:rPr>
        <w:t xml:space="preserve"> </w:t>
      </w:r>
    </w:p>
    <w:p w14:paraId="0B8EF004" w14:textId="77777777" w:rsidR="00335153" w:rsidRDefault="00335153" w:rsidP="00EF15D4">
      <w:pPr>
        <w:spacing w:line="276" w:lineRule="auto"/>
        <w:jc w:val="center"/>
        <w:rPr>
          <w:rFonts w:ascii="Times New Roman" w:eastAsia="Calibri" w:hAnsi="Times New Roman" w:cs="Times New Roman"/>
          <w:b/>
        </w:rPr>
      </w:pPr>
    </w:p>
    <w:p w14:paraId="1AC2F26F" w14:textId="38064617" w:rsidR="00EF15D4" w:rsidRDefault="00EF15D4" w:rsidP="00335153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EF15D4">
        <w:rPr>
          <w:rFonts w:ascii="Times New Roman" w:eastAsia="Calibri" w:hAnsi="Times New Roman" w:cs="Times New Roman"/>
          <w:b/>
        </w:rPr>
        <w:t>Члан 1.</w:t>
      </w:r>
    </w:p>
    <w:p w14:paraId="43DB5621" w14:textId="78179156" w:rsidR="00EF15D4" w:rsidRDefault="00C535F1" w:rsidP="00335153">
      <w:pPr>
        <w:spacing w:after="0" w:line="240" w:lineRule="auto"/>
        <w:jc w:val="both"/>
        <w:rPr>
          <w:rFonts w:ascii="Times New Roman" w:eastAsia="Calibri" w:hAnsi="Times New Roman" w:cs="Times New Roman"/>
          <w:lang w:val="sr-Cyrl-BA"/>
        </w:rPr>
      </w:pPr>
      <w:r>
        <w:rPr>
          <w:rFonts w:ascii="Times New Roman" w:hAnsi="Times New Roman" w:cs="Times New Roman"/>
          <w:lang w:val="sr-Cyrl-BA"/>
        </w:rPr>
        <w:t>О</w:t>
      </w:r>
      <w:r w:rsidR="00946571">
        <w:rPr>
          <w:rFonts w:ascii="Times New Roman" w:hAnsi="Times New Roman" w:cs="Times New Roman"/>
          <w:lang w:val="sr-Cyrl-BA"/>
        </w:rPr>
        <w:t xml:space="preserve">вом Одлуком </w:t>
      </w:r>
      <w:r w:rsidR="000B63F4">
        <w:rPr>
          <w:rFonts w:ascii="Times New Roman" w:hAnsi="Times New Roman" w:cs="Times New Roman"/>
          <w:lang w:val="sr-Cyrl-BA"/>
        </w:rPr>
        <w:t xml:space="preserve">усваја се </w:t>
      </w:r>
      <w:r w:rsidR="00EF15D4" w:rsidRPr="00EF15D4">
        <w:rPr>
          <w:rFonts w:ascii="Times New Roman" w:hAnsi="Times New Roman" w:cs="Times New Roman"/>
        </w:rPr>
        <w:t xml:space="preserve"> </w:t>
      </w:r>
      <w:r w:rsidR="00EF15D4" w:rsidRPr="00EF15D4">
        <w:rPr>
          <w:rFonts w:ascii="Times New Roman" w:eastAsia="Calibri" w:hAnsi="Times New Roman" w:cs="Times New Roman"/>
        </w:rPr>
        <w:t>Статут “Крајина осигурање” а.д. Бања Лука, (у даљем тексту “Статут”)</w:t>
      </w:r>
      <w:r w:rsidR="00946571">
        <w:rPr>
          <w:rFonts w:ascii="Times New Roman" w:eastAsia="Calibri" w:hAnsi="Times New Roman" w:cs="Times New Roman"/>
          <w:lang w:val="sr-Cyrl-BA"/>
        </w:rPr>
        <w:t xml:space="preserve">. </w:t>
      </w:r>
    </w:p>
    <w:p w14:paraId="3B2F7878" w14:textId="77777777" w:rsidR="00032D6E" w:rsidRDefault="00032D6E" w:rsidP="00335153">
      <w:pPr>
        <w:spacing w:after="0" w:line="240" w:lineRule="auto"/>
        <w:jc w:val="both"/>
        <w:rPr>
          <w:rFonts w:ascii="Times New Roman" w:eastAsia="Calibri" w:hAnsi="Times New Roman" w:cs="Times New Roman"/>
          <w:lang w:val="sr-Cyrl-BA"/>
        </w:rPr>
      </w:pPr>
    </w:p>
    <w:p w14:paraId="3F7F653A" w14:textId="77777777" w:rsidR="00946571" w:rsidRPr="00946571" w:rsidRDefault="00946571" w:rsidP="00335153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BA"/>
        </w:rPr>
      </w:pPr>
    </w:p>
    <w:p w14:paraId="087AD870" w14:textId="02B93D19" w:rsidR="00335153" w:rsidRDefault="00EF15D4" w:rsidP="000B63F4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EF15D4">
        <w:rPr>
          <w:rFonts w:ascii="Times New Roman" w:eastAsia="Calibri" w:hAnsi="Times New Roman" w:cs="Times New Roman"/>
          <w:b/>
        </w:rPr>
        <w:t>Члан 2.</w:t>
      </w:r>
    </w:p>
    <w:p w14:paraId="1769A48D" w14:textId="3C6E06AC" w:rsidR="000B63F4" w:rsidRDefault="00032D6E" w:rsidP="000B63F4">
      <w:pPr>
        <w:spacing w:after="0" w:line="240" w:lineRule="auto"/>
        <w:rPr>
          <w:rFonts w:ascii="Times New Roman" w:eastAsia="Calibri" w:hAnsi="Times New Roman" w:cs="Times New Roman"/>
          <w:bCs/>
          <w:lang w:val="sr-Cyrl-BA"/>
        </w:rPr>
      </w:pPr>
      <w:r w:rsidRPr="00032D6E">
        <w:rPr>
          <w:rFonts w:ascii="Times New Roman" w:eastAsia="Calibri" w:hAnsi="Times New Roman" w:cs="Times New Roman"/>
          <w:bCs/>
          <w:lang w:val="sr-Cyrl-BA"/>
        </w:rPr>
        <w:t xml:space="preserve">Статут ступа на снагу </w:t>
      </w:r>
      <w:r>
        <w:rPr>
          <w:rFonts w:ascii="Times New Roman" w:eastAsia="Calibri" w:hAnsi="Times New Roman" w:cs="Times New Roman"/>
          <w:bCs/>
          <w:lang w:val="sr-Cyrl-BA"/>
        </w:rPr>
        <w:t xml:space="preserve">даном доношења односно </w:t>
      </w:r>
      <w:r w:rsidRPr="00032D6E">
        <w:rPr>
          <w:rFonts w:ascii="Times New Roman" w:eastAsia="Calibri" w:hAnsi="Times New Roman" w:cs="Times New Roman"/>
          <w:bCs/>
          <w:lang w:val="sr-Cyrl-BA"/>
        </w:rPr>
        <w:t xml:space="preserve"> дан</w:t>
      </w:r>
      <w:r>
        <w:rPr>
          <w:rFonts w:ascii="Times New Roman" w:eastAsia="Calibri" w:hAnsi="Times New Roman" w:cs="Times New Roman"/>
          <w:bCs/>
          <w:lang w:val="sr-Cyrl-BA"/>
        </w:rPr>
        <w:t xml:space="preserve">ом </w:t>
      </w:r>
      <w:r w:rsidRPr="00032D6E">
        <w:rPr>
          <w:rFonts w:ascii="Times New Roman" w:eastAsia="Calibri" w:hAnsi="Times New Roman" w:cs="Times New Roman"/>
          <w:bCs/>
          <w:lang w:val="sr-Cyrl-BA"/>
        </w:rPr>
        <w:t xml:space="preserve"> </w:t>
      </w:r>
      <w:r>
        <w:rPr>
          <w:rFonts w:ascii="Times New Roman" w:eastAsia="Calibri" w:hAnsi="Times New Roman" w:cs="Times New Roman"/>
          <w:bCs/>
          <w:lang w:val="sr-Cyrl-BA"/>
        </w:rPr>
        <w:t>потврде од стране нотара .</w:t>
      </w:r>
    </w:p>
    <w:p w14:paraId="12DDA33E" w14:textId="77777777" w:rsidR="00032D6E" w:rsidRPr="00032D6E" w:rsidRDefault="00032D6E" w:rsidP="000B63F4">
      <w:pPr>
        <w:spacing w:after="0" w:line="240" w:lineRule="auto"/>
        <w:rPr>
          <w:rFonts w:ascii="Times New Roman" w:eastAsia="Calibri" w:hAnsi="Times New Roman" w:cs="Times New Roman"/>
          <w:bCs/>
          <w:lang w:val="sr-Cyrl-BA"/>
        </w:rPr>
      </w:pPr>
    </w:p>
    <w:p w14:paraId="746F9798" w14:textId="098DBD50" w:rsidR="00032D6E" w:rsidRDefault="00032D6E" w:rsidP="00032D6E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sr-Cyrl-BA"/>
        </w:rPr>
      </w:pPr>
      <w:r>
        <w:rPr>
          <w:rFonts w:ascii="Times New Roman" w:eastAsia="Calibri" w:hAnsi="Times New Roman" w:cs="Times New Roman"/>
          <w:b/>
          <w:lang w:val="sr-Cyrl-BA"/>
        </w:rPr>
        <w:t>Члан 3.</w:t>
      </w:r>
    </w:p>
    <w:p w14:paraId="1DA44ED3" w14:textId="4370C74C" w:rsidR="00032D6E" w:rsidRDefault="00032D6E" w:rsidP="00032D6E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sr-Cyrl-BA"/>
        </w:rPr>
      </w:pPr>
    </w:p>
    <w:p w14:paraId="589A95DC" w14:textId="709B0B7D" w:rsidR="00032D6E" w:rsidRPr="00032D6E" w:rsidRDefault="00032D6E" w:rsidP="00032D6E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sr-Cyrl-BA"/>
        </w:rPr>
      </w:pPr>
      <w:r>
        <w:rPr>
          <w:rFonts w:ascii="Times New Roman" w:eastAsia="Calibri" w:hAnsi="Times New Roman" w:cs="Times New Roman"/>
          <w:bCs/>
          <w:lang w:val="sr-Cyrl-BA"/>
        </w:rPr>
        <w:t xml:space="preserve">Саставни дио ове Одлуке је Статут „Крајина осигурање“ а.д. Бања Лука </w:t>
      </w:r>
    </w:p>
    <w:p w14:paraId="1593B587" w14:textId="5BCC46D5" w:rsidR="00EF15D4" w:rsidRPr="00EF15D4" w:rsidRDefault="00EF15D4" w:rsidP="003351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15D4">
        <w:rPr>
          <w:rFonts w:ascii="Times New Roman" w:hAnsi="Times New Roman" w:cs="Times New Roman"/>
        </w:rPr>
        <w:t>.</w:t>
      </w:r>
    </w:p>
    <w:p w14:paraId="5EA7CADE" w14:textId="77777777" w:rsidR="00EF15D4" w:rsidRPr="00EF15D4" w:rsidRDefault="00EF15D4" w:rsidP="0033515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884FCA3" w14:textId="7AC34F7C" w:rsidR="00C535F1" w:rsidRPr="00032D6E" w:rsidRDefault="00C535F1" w:rsidP="00C535F1">
      <w:pPr>
        <w:spacing w:after="0" w:line="240" w:lineRule="auto"/>
        <w:rPr>
          <w:rFonts w:ascii="Times New Roman" w:hAnsi="Times New Roman" w:cs="Times New Roman"/>
          <w:lang w:val="sr-Cyrl-BA"/>
        </w:rPr>
      </w:pPr>
      <w:r>
        <w:rPr>
          <w:rFonts w:ascii="Times New Roman" w:hAnsi="Times New Roman" w:cs="Times New Roman"/>
          <w:lang w:val="sr-Cyrl-BA"/>
        </w:rPr>
        <w:t xml:space="preserve">                                                                                                                      </w:t>
      </w:r>
      <w:r w:rsidR="00032D6E">
        <w:rPr>
          <w:rFonts w:ascii="Times New Roman" w:hAnsi="Times New Roman" w:cs="Times New Roman"/>
          <w:lang w:val="sr-Cyrl-BA"/>
        </w:rPr>
        <w:t>ПРЕДСЈЕДАВАЈУЋИ</w:t>
      </w:r>
    </w:p>
    <w:p w14:paraId="40DCB648" w14:textId="30D88486" w:rsidR="00C535F1" w:rsidRPr="00C535F1" w:rsidRDefault="00C535F1" w:rsidP="00C535F1">
      <w:pPr>
        <w:spacing w:after="0" w:line="240" w:lineRule="auto"/>
        <w:rPr>
          <w:rFonts w:ascii="Times New Roman" w:hAnsi="Times New Roman" w:cs="Times New Roman"/>
        </w:rPr>
      </w:pPr>
      <w:r w:rsidRPr="00C535F1">
        <w:rPr>
          <w:rFonts w:ascii="Times New Roman" w:hAnsi="Times New Roman" w:cs="Times New Roman"/>
        </w:rPr>
        <w:t xml:space="preserve">                                                                         </w:t>
      </w:r>
      <w:r w:rsidRPr="00C535F1">
        <w:rPr>
          <w:rFonts w:ascii="Times New Roman" w:hAnsi="Times New Roman" w:cs="Times New Roman"/>
        </w:rPr>
        <w:tab/>
        <w:t xml:space="preserve">      </w:t>
      </w:r>
      <w:r w:rsidRPr="00C535F1">
        <w:rPr>
          <w:rFonts w:ascii="Times New Roman" w:hAnsi="Times New Roman" w:cs="Times New Roman"/>
        </w:rPr>
        <w:tab/>
      </w:r>
      <w:r w:rsidRPr="00C535F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sr-Cyrl-BA"/>
        </w:rPr>
        <w:t xml:space="preserve">    </w:t>
      </w:r>
      <w:r w:rsidRPr="00C535F1">
        <w:rPr>
          <w:rFonts w:ascii="Times New Roman" w:hAnsi="Times New Roman" w:cs="Times New Roman"/>
        </w:rPr>
        <w:t xml:space="preserve">  СКУПШТИНЕ АКЦИОНАРА</w:t>
      </w:r>
    </w:p>
    <w:p w14:paraId="6E49C36B" w14:textId="77777777" w:rsidR="00C535F1" w:rsidRPr="00C535F1" w:rsidRDefault="00C535F1" w:rsidP="00C535F1">
      <w:pPr>
        <w:spacing w:after="0" w:line="240" w:lineRule="auto"/>
        <w:rPr>
          <w:rFonts w:ascii="Times New Roman" w:hAnsi="Times New Roman" w:cs="Times New Roman"/>
        </w:rPr>
      </w:pPr>
      <w:r w:rsidRPr="00C535F1">
        <w:rPr>
          <w:rFonts w:ascii="Times New Roman" w:hAnsi="Times New Roman" w:cs="Times New Roman"/>
        </w:rPr>
        <w:tab/>
      </w:r>
    </w:p>
    <w:p w14:paraId="295B8F23" w14:textId="69F29AC9" w:rsidR="00330F9B" w:rsidRPr="00C535F1" w:rsidRDefault="00C535F1" w:rsidP="00C535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35F1">
        <w:rPr>
          <w:rFonts w:ascii="Times New Roman" w:hAnsi="Times New Roman" w:cs="Times New Roman"/>
        </w:rPr>
        <w:tab/>
      </w:r>
      <w:r w:rsidRPr="00C535F1">
        <w:rPr>
          <w:rFonts w:ascii="Times New Roman" w:hAnsi="Times New Roman" w:cs="Times New Roman"/>
        </w:rPr>
        <w:tab/>
      </w:r>
      <w:r w:rsidRPr="00C535F1">
        <w:rPr>
          <w:rFonts w:ascii="Times New Roman" w:hAnsi="Times New Roman" w:cs="Times New Roman"/>
        </w:rPr>
        <w:tab/>
      </w:r>
      <w:r w:rsidRPr="00C535F1">
        <w:rPr>
          <w:rFonts w:ascii="Times New Roman" w:hAnsi="Times New Roman" w:cs="Times New Roman"/>
        </w:rPr>
        <w:tab/>
      </w:r>
      <w:r w:rsidRPr="00C535F1">
        <w:rPr>
          <w:rFonts w:ascii="Times New Roman" w:hAnsi="Times New Roman" w:cs="Times New Roman"/>
        </w:rPr>
        <w:tab/>
        <w:t xml:space="preserve">                </w:t>
      </w:r>
      <w:r w:rsidRPr="00C535F1">
        <w:rPr>
          <w:rFonts w:ascii="Times New Roman" w:hAnsi="Times New Roman" w:cs="Times New Roman"/>
        </w:rPr>
        <w:tab/>
      </w:r>
      <w:r w:rsidRPr="00C535F1">
        <w:rPr>
          <w:rFonts w:ascii="Times New Roman" w:hAnsi="Times New Roman" w:cs="Times New Roman"/>
        </w:rPr>
        <w:tab/>
      </w:r>
      <w:r w:rsidRPr="00C535F1">
        <w:rPr>
          <w:rFonts w:ascii="Times New Roman" w:hAnsi="Times New Roman" w:cs="Times New Roman"/>
          <w:lang w:val="sr-Cyrl-BA"/>
        </w:rPr>
        <w:t xml:space="preserve">           </w:t>
      </w:r>
      <w:r w:rsidRPr="00C535F1">
        <w:rPr>
          <w:rFonts w:ascii="Times New Roman" w:hAnsi="Times New Roman" w:cs="Times New Roman"/>
        </w:rPr>
        <w:t xml:space="preserve"> ______________________</w:t>
      </w:r>
    </w:p>
    <w:sectPr w:rsidR="00330F9B" w:rsidRPr="00C535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62E2F"/>
    <w:multiLevelType w:val="hybridMultilevel"/>
    <w:tmpl w:val="DFB49E18"/>
    <w:lvl w:ilvl="0" w:tplc="39E6AB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521D6E"/>
    <w:multiLevelType w:val="hybridMultilevel"/>
    <w:tmpl w:val="587E757E"/>
    <w:lvl w:ilvl="0" w:tplc="141A0013">
      <w:start w:val="1"/>
      <w:numFmt w:val="upperRoman"/>
      <w:lvlText w:val="%1."/>
      <w:lvlJc w:val="righ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4A5C85"/>
    <w:multiLevelType w:val="hybridMultilevel"/>
    <w:tmpl w:val="E30CF4B8"/>
    <w:lvl w:ilvl="0" w:tplc="84F06D2E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054CB3"/>
    <w:multiLevelType w:val="hybridMultilevel"/>
    <w:tmpl w:val="5A281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C55736"/>
    <w:multiLevelType w:val="hybridMultilevel"/>
    <w:tmpl w:val="7F7088B0"/>
    <w:lvl w:ilvl="0" w:tplc="70945350">
      <w:numFmt w:val="bullet"/>
      <w:lvlText w:val="–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0D282F"/>
    <w:multiLevelType w:val="hybridMultilevel"/>
    <w:tmpl w:val="B45E0E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7A1EC8"/>
    <w:multiLevelType w:val="hybridMultilevel"/>
    <w:tmpl w:val="3548887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71F635AB"/>
    <w:multiLevelType w:val="hybridMultilevel"/>
    <w:tmpl w:val="814EFABE"/>
    <w:lvl w:ilvl="0" w:tplc="A976898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1977E0"/>
    <w:multiLevelType w:val="hybridMultilevel"/>
    <w:tmpl w:val="9FDEB14A"/>
    <w:lvl w:ilvl="0" w:tplc="63F8B1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9743629"/>
    <w:multiLevelType w:val="hybridMultilevel"/>
    <w:tmpl w:val="6DA0EA88"/>
    <w:lvl w:ilvl="0" w:tplc="39E6AB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7"/>
  </w:num>
  <w:num w:numId="8">
    <w:abstractNumId w:val="3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6BB5"/>
    <w:rsid w:val="00032D6E"/>
    <w:rsid w:val="000366DF"/>
    <w:rsid w:val="0005137D"/>
    <w:rsid w:val="000516A7"/>
    <w:rsid w:val="00093012"/>
    <w:rsid w:val="000B63F4"/>
    <w:rsid w:val="00115BDD"/>
    <w:rsid w:val="00123FF5"/>
    <w:rsid w:val="001449D0"/>
    <w:rsid w:val="002632AC"/>
    <w:rsid w:val="00283097"/>
    <w:rsid w:val="00311560"/>
    <w:rsid w:val="00325468"/>
    <w:rsid w:val="00330F9B"/>
    <w:rsid w:val="00335153"/>
    <w:rsid w:val="00347C1C"/>
    <w:rsid w:val="003A4FC3"/>
    <w:rsid w:val="003C6EAD"/>
    <w:rsid w:val="004061B1"/>
    <w:rsid w:val="004A59FB"/>
    <w:rsid w:val="0050361C"/>
    <w:rsid w:val="005675B5"/>
    <w:rsid w:val="005C2AC7"/>
    <w:rsid w:val="00646BB5"/>
    <w:rsid w:val="006536FC"/>
    <w:rsid w:val="006559BF"/>
    <w:rsid w:val="00667142"/>
    <w:rsid w:val="00725B84"/>
    <w:rsid w:val="007546C1"/>
    <w:rsid w:val="007C20CF"/>
    <w:rsid w:val="007E63F1"/>
    <w:rsid w:val="00827240"/>
    <w:rsid w:val="008316AA"/>
    <w:rsid w:val="00833152"/>
    <w:rsid w:val="00844094"/>
    <w:rsid w:val="00854A84"/>
    <w:rsid w:val="00881BD2"/>
    <w:rsid w:val="008A34D1"/>
    <w:rsid w:val="008B0207"/>
    <w:rsid w:val="0093693B"/>
    <w:rsid w:val="00946571"/>
    <w:rsid w:val="009757D0"/>
    <w:rsid w:val="00A7741E"/>
    <w:rsid w:val="00A907F5"/>
    <w:rsid w:val="00A956C4"/>
    <w:rsid w:val="00B3154A"/>
    <w:rsid w:val="00B473C7"/>
    <w:rsid w:val="00C30BA4"/>
    <w:rsid w:val="00C535F1"/>
    <w:rsid w:val="00C80A1F"/>
    <w:rsid w:val="00CC2856"/>
    <w:rsid w:val="00CD4094"/>
    <w:rsid w:val="00CE39C5"/>
    <w:rsid w:val="00D3185F"/>
    <w:rsid w:val="00D74F80"/>
    <w:rsid w:val="00D911FC"/>
    <w:rsid w:val="00DA32C6"/>
    <w:rsid w:val="00DA7D26"/>
    <w:rsid w:val="00DB0E51"/>
    <w:rsid w:val="00DD634D"/>
    <w:rsid w:val="00EA7ADD"/>
    <w:rsid w:val="00EC3AAB"/>
    <w:rsid w:val="00EE4C41"/>
    <w:rsid w:val="00EF15D4"/>
    <w:rsid w:val="00EF2057"/>
    <w:rsid w:val="00F12F1F"/>
    <w:rsid w:val="00F572A5"/>
    <w:rsid w:val="00F73336"/>
    <w:rsid w:val="00FC0B7A"/>
    <w:rsid w:val="00FD4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219B4"/>
  <w15:docId w15:val="{78BA4228-5D25-402D-A176-CC56D1996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71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4F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6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66714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671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47C1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74F8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9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KROS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Suzana Pejić</cp:lastModifiedBy>
  <cp:revision>26</cp:revision>
  <cp:lastPrinted>2026-02-11T10:06:00Z</cp:lastPrinted>
  <dcterms:created xsi:type="dcterms:W3CDTF">2022-11-23T11:20:00Z</dcterms:created>
  <dcterms:modified xsi:type="dcterms:W3CDTF">2026-10-27T12:10:00Z</dcterms:modified>
</cp:coreProperties>
</file>