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1DC2" w14:textId="77777777" w:rsidR="00480E36" w:rsidRDefault="00480E36" w:rsidP="00480E36">
      <w:pPr>
        <w:suppressAutoHyphens w:val="0"/>
        <w:jc w:val="both"/>
        <w:textAlignment w:val="auto"/>
        <w:rPr>
          <w:b/>
          <w:bCs/>
        </w:rPr>
      </w:pPr>
      <w:r>
        <w:rPr>
          <w:b/>
          <w:bCs/>
        </w:rPr>
        <w:t>„КРАЈИНА ОСИГУРАЊЕ“ А.Д. БАЊА ЛУКА</w:t>
      </w:r>
    </w:p>
    <w:p w14:paraId="7AA85937" w14:textId="77777777" w:rsidR="00480E36" w:rsidRDefault="00480E36" w:rsidP="00480E36">
      <w:pPr>
        <w:suppressAutoHyphens w:val="0"/>
        <w:jc w:val="both"/>
        <w:textAlignment w:val="auto"/>
      </w:pPr>
      <w:r>
        <w:rPr>
          <w:b/>
          <w:bCs/>
        </w:rPr>
        <w:t>СКУПШТИНА АКЦИОНАРА „КРАЈИНА ОСИГУРАЊЕ“ А.Д. БАЊА ЛУКА</w:t>
      </w:r>
    </w:p>
    <w:p w14:paraId="27738699" w14:textId="77777777" w:rsidR="00480E36" w:rsidRDefault="00480E36" w:rsidP="00480E36">
      <w:pPr>
        <w:suppressAutoHyphens w:val="0"/>
        <w:jc w:val="both"/>
        <w:textAlignment w:val="auto"/>
      </w:pPr>
    </w:p>
    <w:p w14:paraId="15FF598D" w14:textId="77777777" w:rsidR="00480E36" w:rsidRDefault="00480E36" w:rsidP="00480E36">
      <w:pPr>
        <w:suppressAutoHyphens w:val="0"/>
        <w:jc w:val="both"/>
        <w:textAlignment w:val="auto"/>
      </w:pPr>
      <w:r>
        <w:t>Број: 02-</w:t>
      </w:r>
    </w:p>
    <w:p w14:paraId="001B3205" w14:textId="54197A2D" w:rsidR="00480E36" w:rsidRDefault="00480E36" w:rsidP="00480E36">
      <w:pPr>
        <w:suppressAutoHyphens w:val="0"/>
        <w:jc w:val="both"/>
        <w:textAlignment w:val="auto"/>
      </w:pPr>
      <w:r>
        <w:t xml:space="preserve">Датум: </w:t>
      </w:r>
      <w:r w:rsidR="00CA39E6">
        <w:rPr>
          <w:lang w:val="sr-Cyrl-BA"/>
        </w:rPr>
        <w:t>23. децембра 2024</w:t>
      </w:r>
      <w:r>
        <w:t>. године</w:t>
      </w:r>
    </w:p>
    <w:p w14:paraId="2E5A9B58" w14:textId="77777777" w:rsidR="00480E36" w:rsidRDefault="00480E36" w:rsidP="00480E36">
      <w:pPr>
        <w:suppressAutoHyphens w:val="0"/>
        <w:jc w:val="both"/>
        <w:textAlignment w:val="auto"/>
      </w:pPr>
    </w:p>
    <w:p w14:paraId="65065B48" w14:textId="77777777" w:rsidR="00480E36" w:rsidRDefault="00480E36" w:rsidP="00480E36">
      <w:pPr>
        <w:suppressAutoHyphens w:val="0"/>
        <w:jc w:val="both"/>
        <w:textAlignment w:val="auto"/>
      </w:pPr>
    </w:p>
    <w:p w14:paraId="3FE8B8FD" w14:textId="17D12609" w:rsidR="00480E36" w:rsidRDefault="00480E36" w:rsidP="00480E36">
      <w:pPr>
        <w:suppressAutoHyphens w:val="0"/>
        <w:spacing w:line="276" w:lineRule="auto"/>
        <w:jc w:val="both"/>
        <w:textAlignment w:val="auto"/>
      </w:pPr>
      <w:r>
        <w:tab/>
        <w:t>На основу члана 2</w:t>
      </w:r>
      <w:r>
        <w:rPr>
          <w:lang w:val="sr-Cyrl-BA"/>
        </w:rPr>
        <w:t>10</w:t>
      </w:r>
      <w:r>
        <w:t>.  Закона о привредним друштвима („Службени гласник Републике Српске“, бр. 127/08, 58/09, 100/11, 67/13, 100/17, 82/19 и 17/23), члана 22. Статута „Крајина осигурање“ а.д. Бања Лука (број</w:t>
      </w:r>
      <w:r>
        <w:rPr>
          <w:rFonts w:eastAsia="Calibri"/>
        </w:rPr>
        <w:t xml:space="preserve"> </w:t>
      </w:r>
      <w:r>
        <w:t xml:space="preserve">02-3567/20, 02-428-1/22, 02-930-1/22 и 02-3253/23),), Скупштина акционара,  на </w:t>
      </w:r>
      <w:r w:rsidR="00CA39E6">
        <w:rPr>
          <w:lang w:val="sr-Cyrl-BA"/>
        </w:rPr>
        <w:t>ванредној</w:t>
      </w:r>
      <w:r>
        <w:t xml:space="preserve"> сједници одржаној дана </w:t>
      </w:r>
      <w:r w:rsidR="00CA39E6">
        <w:rPr>
          <w:lang w:val="sr-Cyrl-BA"/>
        </w:rPr>
        <w:t>23. децембра 2024</w:t>
      </w:r>
      <w:r>
        <w:t>. године, доноси сљедећу</w:t>
      </w:r>
    </w:p>
    <w:p w14:paraId="5E0DA7F6" w14:textId="77777777" w:rsidR="00480E36" w:rsidRPr="0062529C" w:rsidRDefault="00480E36" w:rsidP="00480E36">
      <w:pPr>
        <w:suppressAutoHyphens w:val="0"/>
        <w:spacing w:line="276" w:lineRule="auto"/>
        <w:jc w:val="both"/>
        <w:textAlignment w:val="auto"/>
      </w:pPr>
    </w:p>
    <w:p w14:paraId="4CF17157" w14:textId="77777777" w:rsidR="00480E36" w:rsidRPr="0062529C" w:rsidRDefault="00480E36" w:rsidP="00480E36">
      <w:pPr>
        <w:suppressAutoHyphens w:val="0"/>
        <w:jc w:val="center"/>
        <w:textAlignment w:val="auto"/>
        <w:rPr>
          <w:b/>
          <w:sz w:val="28"/>
          <w:szCs w:val="28"/>
        </w:rPr>
      </w:pPr>
    </w:p>
    <w:p w14:paraId="5B62DD79" w14:textId="77777777" w:rsidR="00D86952" w:rsidRPr="0062529C" w:rsidRDefault="00D86952" w:rsidP="00D86952">
      <w:pPr>
        <w:suppressAutoHyphens w:val="0"/>
        <w:autoSpaceDN/>
        <w:spacing w:after="200" w:line="276" w:lineRule="auto"/>
        <w:jc w:val="center"/>
        <w:textAlignment w:val="auto"/>
        <w:rPr>
          <w:rFonts w:eastAsiaTheme="minorEastAsia"/>
          <w:b/>
          <w:bCs/>
          <w:sz w:val="22"/>
          <w:szCs w:val="22"/>
          <w:lang w:val="sr-Cyrl-BA" w:eastAsia="sr-Latn-RS"/>
        </w:rPr>
      </w:pPr>
      <w:r w:rsidRPr="0062529C">
        <w:rPr>
          <w:rFonts w:eastAsiaTheme="minorEastAsia"/>
          <w:b/>
          <w:bCs/>
          <w:sz w:val="22"/>
          <w:szCs w:val="22"/>
          <w:lang w:val="sr-Cyrl-BA" w:eastAsia="sr-Latn-RS"/>
        </w:rPr>
        <w:t xml:space="preserve">О Д Л У К У </w:t>
      </w:r>
    </w:p>
    <w:p w14:paraId="7AD76251" w14:textId="77777777" w:rsidR="00D86952" w:rsidRPr="0062529C" w:rsidRDefault="00D86952" w:rsidP="00D86952">
      <w:pPr>
        <w:suppressAutoHyphens w:val="0"/>
        <w:autoSpaceDN/>
        <w:spacing w:after="200" w:line="276" w:lineRule="auto"/>
        <w:jc w:val="center"/>
        <w:textAlignment w:val="auto"/>
        <w:rPr>
          <w:rFonts w:eastAsiaTheme="minorEastAsia"/>
          <w:b/>
          <w:bCs/>
          <w:sz w:val="22"/>
          <w:szCs w:val="22"/>
          <w:lang w:val="sr-Cyrl-BA" w:eastAsia="sr-Latn-RS"/>
        </w:rPr>
      </w:pPr>
      <w:r w:rsidRPr="0062529C">
        <w:rPr>
          <w:rFonts w:eastAsiaTheme="minorEastAsia"/>
          <w:b/>
          <w:bCs/>
          <w:sz w:val="22"/>
          <w:szCs w:val="22"/>
          <w:lang w:val="sr-Cyrl-BA" w:eastAsia="sr-Latn-RS"/>
        </w:rPr>
        <w:t>о расподјели остварене добити из финанијског резултата за 2023. годину</w:t>
      </w:r>
    </w:p>
    <w:p w14:paraId="33E3A4D4" w14:textId="77777777" w:rsidR="00D86952" w:rsidRPr="0062529C" w:rsidRDefault="00D86952" w:rsidP="00D86952">
      <w:pPr>
        <w:suppressAutoHyphens w:val="0"/>
        <w:autoSpaceDN/>
        <w:spacing w:after="200" w:line="276" w:lineRule="auto"/>
        <w:jc w:val="center"/>
        <w:textAlignment w:val="auto"/>
        <w:rPr>
          <w:rFonts w:eastAsiaTheme="minorEastAsia"/>
          <w:sz w:val="22"/>
          <w:szCs w:val="22"/>
          <w:lang w:val="sr-Cyrl-BA" w:eastAsia="sr-Latn-RS"/>
        </w:rPr>
      </w:pPr>
      <w:r w:rsidRPr="0062529C">
        <w:rPr>
          <w:rFonts w:eastAsiaTheme="minorEastAsia"/>
          <w:sz w:val="22"/>
          <w:szCs w:val="22"/>
          <w:lang w:val="sr-Cyrl-BA" w:eastAsia="sr-Latn-RS"/>
        </w:rPr>
        <w:t>Члан 1.</w:t>
      </w:r>
    </w:p>
    <w:p w14:paraId="3F3725F8" w14:textId="77777777" w:rsidR="00D86952" w:rsidRPr="0062529C" w:rsidRDefault="00D86952" w:rsidP="00D86952">
      <w:pPr>
        <w:suppressAutoHyphens w:val="0"/>
        <w:autoSpaceDN/>
        <w:spacing w:after="200" w:line="276" w:lineRule="auto"/>
        <w:jc w:val="both"/>
        <w:textAlignment w:val="auto"/>
        <w:rPr>
          <w:rFonts w:eastAsiaTheme="minorEastAsia"/>
          <w:sz w:val="22"/>
          <w:szCs w:val="22"/>
          <w:lang w:val="sr-Cyrl-BA" w:eastAsia="sr-Latn-RS"/>
        </w:rPr>
      </w:pPr>
      <w:r w:rsidRPr="0062529C">
        <w:rPr>
          <w:rFonts w:eastAsiaTheme="minorEastAsia"/>
          <w:sz w:val="22"/>
          <w:szCs w:val="22"/>
          <w:lang w:val="sr-Cyrl-BA" w:eastAsia="sr-Latn-RS"/>
        </w:rPr>
        <w:t>Друштво је у пословној 2023. години остварило нето добит у износу од 152.050 КМ, која је исказана у билансу успјеха.</w:t>
      </w:r>
    </w:p>
    <w:p w14:paraId="41B8637A" w14:textId="77777777" w:rsidR="00D86952" w:rsidRPr="0062529C" w:rsidRDefault="00D86952" w:rsidP="00D86952">
      <w:pPr>
        <w:suppressAutoHyphens w:val="0"/>
        <w:autoSpaceDN/>
        <w:spacing w:after="200" w:line="276" w:lineRule="auto"/>
        <w:jc w:val="center"/>
        <w:textAlignment w:val="auto"/>
        <w:rPr>
          <w:rFonts w:eastAsiaTheme="minorEastAsia"/>
          <w:sz w:val="22"/>
          <w:szCs w:val="22"/>
          <w:lang w:val="sr-Cyrl-BA" w:eastAsia="sr-Latn-RS"/>
        </w:rPr>
      </w:pPr>
      <w:r w:rsidRPr="0062529C">
        <w:rPr>
          <w:rFonts w:eastAsiaTheme="minorEastAsia"/>
          <w:sz w:val="22"/>
          <w:szCs w:val="22"/>
          <w:lang w:val="sr-Cyrl-BA" w:eastAsia="sr-Latn-RS"/>
        </w:rPr>
        <w:t>Члан 2.</w:t>
      </w:r>
    </w:p>
    <w:p w14:paraId="59CD04A1" w14:textId="6A3890DF" w:rsidR="00D86952" w:rsidRPr="0062529C" w:rsidRDefault="00D86952" w:rsidP="00D86952">
      <w:pPr>
        <w:suppressAutoHyphens w:val="0"/>
        <w:autoSpaceDN/>
        <w:spacing w:after="200" w:line="276" w:lineRule="auto"/>
        <w:jc w:val="both"/>
        <w:textAlignment w:val="auto"/>
        <w:rPr>
          <w:rFonts w:eastAsiaTheme="minorEastAsia"/>
          <w:sz w:val="22"/>
          <w:szCs w:val="22"/>
          <w:lang w:val="sr-Cyrl-BA" w:eastAsia="sr-Latn-RS"/>
        </w:rPr>
      </w:pPr>
      <w:r w:rsidRPr="0062529C">
        <w:rPr>
          <w:rFonts w:eastAsiaTheme="minorEastAsia"/>
          <w:sz w:val="22"/>
          <w:szCs w:val="22"/>
          <w:lang w:val="sr-Cyrl-BA" w:eastAsia="sr-Latn-RS"/>
        </w:rPr>
        <w:t>У складу са законским одребама, Статутом и пословном политиком Друштва, узимајући у обзир износ остварене добити, бруто фактурисану премију, структуру трошкова, политику инвестиранја, износ и покриће техничких резерву у 2023. години, законске и статутарне резерве и ми</w:t>
      </w:r>
      <w:r w:rsidR="00810538">
        <w:rPr>
          <w:rFonts w:eastAsiaTheme="minorEastAsia"/>
          <w:sz w:val="22"/>
          <w:szCs w:val="22"/>
          <w:lang w:val="sr-Cyrl-BA" w:eastAsia="sr-Latn-RS"/>
        </w:rPr>
        <w:t>шљење</w:t>
      </w:r>
      <w:r w:rsidRPr="0062529C">
        <w:rPr>
          <w:rFonts w:eastAsiaTheme="minorEastAsia"/>
          <w:sz w:val="22"/>
          <w:szCs w:val="22"/>
          <w:lang w:val="sr-Cyrl-BA" w:eastAsia="sr-Latn-RS"/>
        </w:rPr>
        <w:t xml:space="preserve"> Одбора за ревизију као и Управног одбора, добит остварена у 2023. пословној године распоређује се на сљедећи начин:</w:t>
      </w:r>
    </w:p>
    <w:p w14:paraId="29376F01" w14:textId="77777777" w:rsidR="00D86952" w:rsidRPr="0062529C" w:rsidRDefault="00D86952" w:rsidP="00D86952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eastAsiaTheme="minorEastAsia"/>
          <w:sz w:val="22"/>
          <w:szCs w:val="22"/>
          <w:lang w:val="sr-Cyrl-BA" w:eastAsia="sr-Latn-RS"/>
        </w:rPr>
      </w:pPr>
      <w:r w:rsidRPr="0062529C">
        <w:rPr>
          <w:rFonts w:eastAsiaTheme="minorEastAsia"/>
          <w:sz w:val="22"/>
          <w:szCs w:val="22"/>
          <w:lang w:val="sr-Cyrl-BA" w:eastAsia="sr-Latn-RS"/>
        </w:rPr>
        <w:t xml:space="preserve">износ остварене  добити од 152.050 КМ  користиће се за покриће дијела губитка из ранијих година. </w:t>
      </w:r>
    </w:p>
    <w:p w14:paraId="4EAA3D06" w14:textId="77777777" w:rsidR="00D86952" w:rsidRPr="0062529C" w:rsidRDefault="00D86952" w:rsidP="00D86952">
      <w:pPr>
        <w:suppressAutoHyphens w:val="0"/>
        <w:autoSpaceDN/>
        <w:spacing w:after="200" w:line="276" w:lineRule="auto"/>
        <w:jc w:val="center"/>
        <w:textAlignment w:val="auto"/>
        <w:rPr>
          <w:rFonts w:eastAsiaTheme="minorEastAsia"/>
          <w:sz w:val="22"/>
          <w:szCs w:val="22"/>
          <w:lang w:val="sr-Cyrl-BA" w:eastAsia="sr-Latn-RS"/>
        </w:rPr>
      </w:pPr>
      <w:r w:rsidRPr="0062529C">
        <w:rPr>
          <w:rFonts w:eastAsiaTheme="minorEastAsia"/>
          <w:sz w:val="22"/>
          <w:szCs w:val="22"/>
          <w:lang w:val="sr-Cyrl-BA" w:eastAsia="sr-Latn-RS"/>
        </w:rPr>
        <w:t>Члан 3.</w:t>
      </w:r>
    </w:p>
    <w:p w14:paraId="73F3E9D7" w14:textId="77777777" w:rsidR="00D86952" w:rsidRPr="0062529C" w:rsidRDefault="00D86952" w:rsidP="00D86952">
      <w:pPr>
        <w:suppressAutoHyphens w:val="0"/>
        <w:autoSpaceDN/>
        <w:spacing w:after="200" w:line="276" w:lineRule="auto"/>
        <w:jc w:val="both"/>
        <w:textAlignment w:val="auto"/>
        <w:rPr>
          <w:rFonts w:eastAsiaTheme="minorEastAsia"/>
          <w:sz w:val="22"/>
          <w:szCs w:val="22"/>
          <w:lang w:val="sr-Cyrl-BA" w:eastAsia="sr-Latn-RS"/>
        </w:rPr>
      </w:pPr>
      <w:r w:rsidRPr="0062529C">
        <w:rPr>
          <w:rFonts w:eastAsiaTheme="minorEastAsia"/>
          <w:sz w:val="22"/>
          <w:szCs w:val="22"/>
          <w:lang w:val="sr-Cyrl-BA" w:eastAsia="sr-Latn-RS"/>
        </w:rPr>
        <w:t xml:space="preserve">Одлука ступа на снагу даном доношења. </w:t>
      </w:r>
    </w:p>
    <w:p w14:paraId="5C109389" w14:textId="18C3E2B1" w:rsidR="00480E36" w:rsidRPr="0062529C" w:rsidRDefault="00480E36" w:rsidP="00480E36">
      <w:pPr>
        <w:suppressAutoHyphens w:val="0"/>
        <w:textAlignment w:val="auto"/>
      </w:pPr>
      <w:r w:rsidRPr="0062529C">
        <w:tab/>
      </w:r>
      <w:r w:rsidRPr="0062529C">
        <w:tab/>
      </w:r>
    </w:p>
    <w:p w14:paraId="02F8DEA4" w14:textId="77777777" w:rsidR="00480E36" w:rsidRDefault="00480E36" w:rsidP="00480E36">
      <w:pPr>
        <w:suppressAutoHyphens w:val="0"/>
        <w:ind w:left="5040" w:firstLine="720"/>
        <w:textAlignment w:val="auto"/>
      </w:pPr>
      <w:r>
        <w:t xml:space="preserve">      ПРЕДСЈЕДНИК</w:t>
      </w:r>
    </w:p>
    <w:p w14:paraId="2081F453" w14:textId="77777777" w:rsidR="00480E36" w:rsidRDefault="00480E36" w:rsidP="00480E36">
      <w:pPr>
        <w:suppressAutoHyphens w:val="0"/>
        <w:textAlignment w:val="auto"/>
      </w:pPr>
      <w:r>
        <w:t xml:space="preserve">                                                                        </w:t>
      </w:r>
      <w:r>
        <w:tab/>
        <w:t xml:space="preserve">        СКУПШТИНЕ АКЦИОНАРА</w:t>
      </w:r>
    </w:p>
    <w:p w14:paraId="3486D737" w14:textId="77777777" w:rsidR="00480E36" w:rsidRDefault="00480E36" w:rsidP="00480E36">
      <w:pPr>
        <w:suppressAutoHyphens w:val="0"/>
        <w:textAlignment w:val="auto"/>
      </w:pPr>
      <w:r>
        <w:tab/>
      </w:r>
      <w:r>
        <w:tab/>
      </w:r>
    </w:p>
    <w:p w14:paraId="33FB3944" w14:textId="77777777" w:rsidR="00480E36" w:rsidRDefault="00480E36" w:rsidP="00480E36">
      <w:pPr>
        <w:suppressAutoHyphens w:val="0"/>
        <w:jc w:val="both"/>
        <w:textAlignment w:val="auto"/>
      </w:pP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 xml:space="preserve"> ______________________</w:t>
      </w:r>
    </w:p>
    <w:p w14:paraId="2AEA105B" w14:textId="77777777" w:rsidR="00480E36" w:rsidRDefault="00480E36" w:rsidP="00480E36">
      <w:pPr>
        <w:suppressAutoHyphens w:val="0"/>
        <w:jc w:val="both"/>
        <w:textAlignment w:val="auto"/>
      </w:pPr>
    </w:p>
    <w:p w14:paraId="2552B373" w14:textId="77777777" w:rsidR="00480E36" w:rsidRDefault="00480E36" w:rsidP="00480E36">
      <w:pPr>
        <w:suppressAutoHyphens w:val="0"/>
        <w:jc w:val="both"/>
        <w:textAlignment w:val="auto"/>
      </w:pPr>
      <w:r>
        <w:t xml:space="preserve">Прилог: </w:t>
      </w:r>
    </w:p>
    <w:p w14:paraId="52C4A7E9" w14:textId="6817BDCC" w:rsidR="00480E36" w:rsidRDefault="00480E36" w:rsidP="00480E36">
      <w:pPr>
        <w:suppressAutoHyphens w:val="0"/>
        <w:jc w:val="both"/>
        <w:textAlignment w:val="auto"/>
        <w:rPr>
          <w:lang w:val="sr-Cyrl-BA"/>
        </w:rPr>
      </w:pPr>
      <w:r>
        <w:t xml:space="preserve">- </w:t>
      </w:r>
      <w:r>
        <w:rPr>
          <w:lang w:val="sr-Cyrl-BA"/>
        </w:rPr>
        <w:t>Приједлог Извршног одбора,</w:t>
      </w:r>
    </w:p>
    <w:p w14:paraId="71D92DAC" w14:textId="7C5C28E7" w:rsidR="00480E36" w:rsidRDefault="00480E36" w:rsidP="00480E36">
      <w:pPr>
        <w:suppressAutoHyphens w:val="0"/>
        <w:jc w:val="both"/>
        <w:textAlignment w:val="auto"/>
        <w:rPr>
          <w:lang w:val="sr-Cyrl-BA"/>
        </w:rPr>
      </w:pPr>
      <w:r>
        <w:rPr>
          <w:lang w:val="sr-Cyrl-BA"/>
        </w:rPr>
        <w:t xml:space="preserve"> - закључак Одбора за ревизију</w:t>
      </w:r>
    </w:p>
    <w:p w14:paraId="54FB8715" w14:textId="457023C7" w:rsidR="00A97933" w:rsidRPr="00480E36" w:rsidRDefault="00480E36" w:rsidP="00480E36">
      <w:pPr>
        <w:suppressAutoHyphens w:val="0"/>
        <w:jc w:val="both"/>
        <w:textAlignment w:val="auto"/>
        <w:rPr>
          <w:lang w:val="sr-Cyrl-BA"/>
        </w:rPr>
      </w:pPr>
      <w:r>
        <w:rPr>
          <w:lang w:val="sr-Cyrl-BA"/>
        </w:rPr>
        <w:t xml:space="preserve">-Одлука Управног одбора </w:t>
      </w:r>
    </w:p>
    <w:sectPr w:rsidR="00A97933" w:rsidRPr="00480E3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9BC"/>
    <w:multiLevelType w:val="hybridMultilevel"/>
    <w:tmpl w:val="946C8EC4"/>
    <w:lvl w:ilvl="0" w:tplc="5896EDD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8A"/>
    <w:rsid w:val="00043038"/>
    <w:rsid w:val="00480E36"/>
    <w:rsid w:val="0062529C"/>
    <w:rsid w:val="0079748A"/>
    <w:rsid w:val="00810538"/>
    <w:rsid w:val="00870DAB"/>
    <w:rsid w:val="00A97933"/>
    <w:rsid w:val="00AA5E7E"/>
    <w:rsid w:val="00CA39E6"/>
    <w:rsid w:val="00D8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7A36"/>
  <w15:chartTrackingRefBased/>
  <w15:docId w15:val="{46551A31-1EF2-4ECF-B503-DB48001E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E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Suzana Pejić</cp:lastModifiedBy>
  <cp:revision>13</cp:revision>
  <dcterms:created xsi:type="dcterms:W3CDTF">2024-05-09T09:23:00Z</dcterms:created>
  <dcterms:modified xsi:type="dcterms:W3CDTF">2024-12-06T07:50:00Z</dcterms:modified>
</cp:coreProperties>
</file>